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778" w:type="dxa"/>
        <w:tblLook w:val="04A0"/>
      </w:tblPr>
      <w:tblGrid>
        <w:gridCol w:w="3793"/>
      </w:tblGrid>
      <w:tr w:rsidR="00A8357F" w:rsidTr="00A8357F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8357F" w:rsidRPr="0021480C" w:rsidRDefault="00A8357F" w:rsidP="00A8357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148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 </w:t>
            </w:r>
          </w:p>
          <w:p w:rsidR="00A8357F" w:rsidRDefault="00A8357F" w:rsidP="00A8357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148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постановлением администрации Партизанского городского округа </w:t>
            </w:r>
          </w:p>
          <w:p w:rsidR="00690C1C" w:rsidRPr="007E4505" w:rsidRDefault="007E4505" w:rsidP="00CE0B9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7E4505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от 27.06.2019 г. № 953-па</w:t>
            </w:r>
            <w:r w:rsidR="000C46C1" w:rsidRPr="007E4505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 xml:space="preserve">                        </w:t>
            </w:r>
          </w:p>
          <w:p w:rsidR="00A8357F" w:rsidRDefault="000C46C1" w:rsidP="00CE0B9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</w:t>
            </w:r>
          </w:p>
        </w:tc>
      </w:tr>
    </w:tbl>
    <w:p w:rsidR="00FC3FBD" w:rsidRDefault="00FC3FBD" w:rsidP="00742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57F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B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BD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муниципального бюджетного</w:t>
      </w:r>
      <w:r w:rsidR="00167568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муниципального автономного учреждения </w:t>
      </w:r>
    </w:p>
    <w:p w:rsidR="0046286B" w:rsidRPr="008C75D2" w:rsidRDefault="008C75D2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="0007366E" w:rsidRPr="008C75D2">
        <w:rPr>
          <w:rFonts w:ascii="Times New Roman" w:hAnsi="Times New Roman" w:cs="Times New Roman"/>
          <w:sz w:val="28"/>
          <w:szCs w:val="28"/>
        </w:rPr>
        <w:t xml:space="preserve"> (в редакции от 22.12.2021 № 2182-па</w:t>
      </w:r>
      <w:r w:rsidR="00AF673F" w:rsidRPr="008C75D2">
        <w:rPr>
          <w:rFonts w:ascii="Times New Roman" w:hAnsi="Times New Roman" w:cs="Times New Roman"/>
          <w:sz w:val="28"/>
          <w:szCs w:val="28"/>
        </w:rPr>
        <w:t xml:space="preserve">, от </w:t>
      </w:r>
      <w:r w:rsidRPr="008C75D2">
        <w:rPr>
          <w:rFonts w:ascii="Times New Roman" w:hAnsi="Times New Roman" w:cs="Times New Roman"/>
          <w:sz w:val="28"/>
          <w:szCs w:val="28"/>
        </w:rPr>
        <w:t>10.03.2025 № 439-па</w:t>
      </w:r>
      <w:r w:rsidR="0007366E" w:rsidRPr="008C75D2">
        <w:rPr>
          <w:rFonts w:ascii="Times New Roman" w:hAnsi="Times New Roman" w:cs="Times New Roman"/>
          <w:sz w:val="28"/>
          <w:szCs w:val="28"/>
        </w:rPr>
        <w:t>)</w:t>
      </w:r>
    </w:p>
    <w:p w:rsidR="00FC3FBD" w:rsidRPr="008C75D2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4D5" w:rsidRP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2411" w:rsidRPr="00FC3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3F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3FBD" w:rsidRPr="001F7680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411" w:rsidRPr="00AF673F" w:rsidRDefault="00F62411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1 Настоящий Порядок определяет правила составления и утверждения  плана фина</w:t>
      </w:r>
      <w:r w:rsidR="00CB022D" w:rsidRPr="00AF673F">
        <w:rPr>
          <w:szCs w:val="28"/>
        </w:rPr>
        <w:t>н</w:t>
      </w:r>
      <w:r w:rsidRPr="00AF673F">
        <w:rPr>
          <w:szCs w:val="28"/>
        </w:rPr>
        <w:t xml:space="preserve">сово-хозяйственной деятельности  (далее - </w:t>
      </w:r>
      <w:r w:rsidR="00E51E3F" w:rsidRPr="00AF673F">
        <w:rPr>
          <w:szCs w:val="28"/>
        </w:rPr>
        <w:t xml:space="preserve"> План) муниципального бюджетного учреждения и муниципального  автономного учреждения (далее – учреждение).</w:t>
      </w:r>
    </w:p>
    <w:p w:rsidR="00E51E3F" w:rsidRPr="00AF673F" w:rsidRDefault="00E51E3F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2. Учреждени</w:t>
      </w:r>
      <w:r w:rsidR="009345B8" w:rsidRPr="00AF673F">
        <w:rPr>
          <w:szCs w:val="28"/>
        </w:rPr>
        <w:t>е</w:t>
      </w:r>
      <w:r w:rsidRPr="00AF673F">
        <w:rPr>
          <w:szCs w:val="28"/>
        </w:rPr>
        <w:t xml:space="preserve"> составля</w:t>
      </w:r>
      <w:r w:rsidR="009345B8" w:rsidRPr="00AF673F">
        <w:rPr>
          <w:szCs w:val="28"/>
        </w:rPr>
        <w:t>е</w:t>
      </w:r>
      <w:r w:rsidRPr="00AF673F">
        <w:rPr>
          <w:szCs w:val="28"/>
        </w:rPr>
        <w:t xml:space="preserve">т </w:t>
      </w:r>
      <w:r w:rsidR="001F7680" w:rsidRPr="00AF673F">
        <w:rPr>
          <w:szCs w:val="28"/>
        </w:rPr>
        <w:t>П</w:t>
      </w:r>
      <w:r w:rsidRPr="00AF673F">
        <w:rPr>
          <w:szCs w:val="28"/>
        </w:rPr>
        <w:t xml:space="preserve">лан </w:t>
      </w:r>
      <w:r w:rsidR="001D4653" w:rsidRPr="00AF673F">
        <w:rPr>
          <w:szCs w:val="28"/>
        </w:rPr>
        <w:t xml:space="preserve">в соответствии с </w:t>
      </w:r>
      <w:r w:rsidR="009345B8" w:rsidRPr="00AF673F">
        <w:rPr>
          <w:szCs w:val="28"/>
        </w:rPr>
        <w:t>Т</w:t>
      </w:r>
      <w:r w:rsidR="001D4653" w:rsidRPr="00AF673F">
        <w:rPr>
          <w:szCs w:val="28"/>
        </w:rPr>
        <w:t xml:space="preserve">ребованиями к </w:t>
      </w:r>
      <w:r w:rsidR="000C46C1" w:rsidRPr="00AF673F">
        <w:rPr>
          <w:szCs w:val="28"/>
        </w:rPr>
        <w:t xml:space="preserve">составлению и утверждению </w:t>
      </w:r>
      <w:r w:rsidR="001D4653" w:rsidRPr="00AF673F">
        <w:rPr>
          <w:szCs w:val="28"/>
        </w:rPr>
        <w:t>план</w:t>
      </w:r>
      <w:r w:rsidR="000C46C1" w:rsidRPr="00AF673F">
        <w:rPr>
          <w:szCs w:val="28"/>
        </w:rPr>
        <w:t>а</w:t>
      </w:r>
      <w:r w:rsidR="001D4653" w:rsidRPr="00AF673F">
        <w:rPr>
          <w:szCs w:val="28"/>
        </w:rPr>
        <w:t xml:space="preserve"> финансово-хозяйственной деятельности</w:t>
      </w:r>
      <w:r w:rsidR="009345B8" w:rsidRPr="00AF673F">
        <w:rPr>
          <w:szCs w:val="28"/>
        </w:rPr>
        <w:t xml:space="preserve"> государственного (муниципального) учреждения</w:t>
      </w:r>
      <w:r w:rsidR="001D4653" w:rsidRPr="00AF673F">
        <w:rPr>
          <w:szCs w:val="28"/>
        </w:rPr>
        <w:t>,</w:t>
      </w:r>
      <w:r w:rsidR="009345B8" w:rsidRPr="00AF673F">
        <w:rPr>
          <w:szCs w:val="28"/>
        </w:rPr>
        <w:t xml:space="preserve"> утвержденными </w:t>
      </w:r>
      <w:r w:rsidR="001D4653" w:rsidRPr="00AF673F">
        <w:rPr>
          <w:szCs w:val="28"/>
        </w:rPr>
        <w:t xml:space="preserve"> </w:t>
      </w:r>
      <w:r w:rsidR="009345B8" w:rsidRPr="00AF673F">
        <w:rPr>
          <w:szCs w:val="28"/>
        </w:rPr>
        <w:t xml:space="preserve">приказом Министерства финансов Российской Федерации от </w:t>
      </w:r>
      <w:r w:rsidR="000C46C1" w:rsidRPr="00AF673F">
        <w:rPr>
          <w:szCs w:val="28"/>
        </w:rPr>
        <w:t xml:space="preserve">31 августа 2018 года  186н </w:t>
      </w:r>
      <w:r w:rsidR="001D6907" w:rsidRPr="00AF673F">
        <w:rPr>
          <w:szCs w:val="28"/>
        </w:rPr>
        <w:t xml:space="preserve"> (далее – Требования)</w:t>
      </w:r>
      <w:r w:rsidR="009345B8" w:rsidRPr="00AF673F">
        <w:rPr>
          <w:szCs w:val="28"/>
        </w:rPr>
        <w:t>.</w:t>
      </w:r>
    </w:p>
    <w:p w:rsidR="009345B8" w:rsidRPr="00AF673F" w:rsidRDefault="009345B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3. План составляется на </w:t>
      </w:r>
      <w:r w:rsidR="006F4069" w:rsidRPr="00AF673F">
        <w:rPr>
          <w:szCs w:val="28"/>
        </w:rPr>
        <w:t xml:space="preserve">очередной </w:t>
      </w:r>
      <w:r w:rsidRPr="00AF673F">
        <w:rPr>
          <w:szCs w:val="28"/>
        </w:rPr>
        <w:t xml:space="preserve">финансовый год в случае, если решение о бюджете утверждается на один финансовый год, либо на </w:t>
      </w:r>
      <w:r w:rsidR="00E54780" w:rsidRPr="00AF673F">
        <w:rPr>
          <w:szCs w:val="28"/>
        </w:rPr>
        <w:t xml:space="preserve">очередной </w:t>
      </w:r>
      <w:r w:rsidRPr="00AF673F">
        <w:rPr>
          <w:szCs w:val="28"/>
        </w:rPr>
        <w:t xml:space="preserve">финансовый год и плановый период, если решение о бюджете утверждается на очередной финансовый год и плановый период. </w:t>
      </w:r>
    </w:p>
    <w:p w:rsidR="00062C4F" w:rsidRPr="00AF673F" w:rsidRDefault="00BE39F0" w:rsidP="00062C4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При принятии учреждением обязательств, срок исполнения которых по условиям договоров (контрактов) превышает срок, установленный абзацем первым настоящего пункта, показатели плана утверждаются на период, превышающий указанный срок.</w:t>
      </w:r>
    </w:p>
    <w:p w:rsidR="00062C4F" w:rsidRPr="00AF673F" w:rsidRDefault="00062C4F" w:rsidP="00062C4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 План вновь созданного учреждения составляется на текущий финансовый год и плановый период.</w:t>
      </w:r>
    </w:p>
    <w:p w:rsidR="00BE39F0" w:rsidRPr="00AF673F" w:rsidRDefault="00BE39F0" w:rsidP="00742C6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BE39F0" w:rsidRDefault="00BE39F0" w:rsidP="003A5633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4. План составляется  в рублях с точностью до двух знаков после запятой по форме согласно приложению к настоящему Порядку.</w:t>
      </w:r>
    </w:p>
    <w:p w:rsidR="003A5633" w:rsidRDefault="003A5633" w:rsidP="003A5633">
      <w:pPr>
        <w:pStyle w:val="ConsPlusNormal"/>
        <w:ind w:firstLine="540"/>
        <w:jc w:val="both"/>
        <w:rPr>
          <w:szCs w:val="28"/>
        </w:rPr>
      </w:pPr>
    </w:p>
    <w:p w:rsidR="009345B8" w:rsidRDefault="00FC3FBD" w:rsidP="003A5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673F">
        <w:rPr>
          <w:rFonts w:ascii="Times New Roman" w:hAnsi="Times New Roman" w:cs="Times New Roman"/>
          <w:b/>
          <w:sz w:val="28"/>
          <w:szCs w:val="28"/>
        </w:rPr>
        <w:t>.</w:t>
      </w:r>
      <w:r w:rsidR="009345B8" w:rsidRPr="00AF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73F">
        <w:rPr>
          <w:rFonts w:ascii="Times New Roman" w:hAnsi="Times New Roman" w:cs="Times New Roman"/>
          <w:b/>
          <w:sz w:val="28"/>
          <w:szCs w:val="28"/>
        </w:rPr>
        <w:t>ПОРЯДОК СОСТАВЛЕНИЯ ПЛАНА</w:t>
      </w:r>
    </w:p>
    <w:p w:rsidR="003A5633" w:rsidRDefault="003A5633" w:rsidP="003A5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AE" w:rsidRPr="00AF673F" w:rsidRDefault="00392EAE" w:rsidP="00392EAE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5. Показатели  Плана составляются на основании обоснований (расчетов) плановых показателей поступлений и выплат, сформированных в соответствии с разделом </w:t>
      </w:r>
      <w:r w:rsidRPr="00AF673F">
        <w:rPr>
          <w:szCs w:val="28"/>
          <w:lang w:val="en-US"/>
        </w:rPr>
        <w:t>III</w:t>
      </w:r>
      <w:r w:rsidRPr="00AF673F">
        <w:rPr>
          <w:szCs w:val="28"/>
        </w:rPr>
        <w:t xml:space="preserve"> Требований.</w:t>
      </w:r>
    </w:p>
    <w:p w:rsidR="00392EAE" w:rsidRPr="00AF673F" w:rsidRDefault="00392EAE" w:rsidP="00392EAE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6. Показатели  Плана  и обоснования (расчеты) плановых показателей формируются по кодам (составным частям кода) бюджетной классификации Российской Федерации,  установленным в Плане. </w:t>
      </w:r>
    </w:p>
    <w:p w:rsidR="00630565" w:rsidRPr="00AF673F" w:rsidRDefault="00FF4B8B" w:rsidP="009F001C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7</w:t>
      </w:r>
      <w:r w:rsidR="00630565" w:rsidRPr="00AF673F">
        <w:rPr>
          <w:szCs w:val="28"/>
        </w:rPr>
        <w:t xml:space="preserve">. </w:t>
      </w:r>
      <w:r w:rsidRPr="00AF673F">
        <w:rPr>
          <w:szCs w:val="28"/>
        </w:rPr>
        <w:t>На этапе формирования проекта бюджета Партизанского городского округа на очередной финансовый год (на очередной финансовый год и плановый период)</w:t>
      </w:r>
      <w:r w:rsidR="009B4B55" w:rsidRPr="00AF673F">
        <w:rPr>
          <w:szCs w:val="28"/>
        </w:rPr>
        <w:t xml:space="preserve"> </w:t>
      </w:r>
      <w:r w:rsidR="000C46C1" w:rsidRPr="00AF673F">
        <w:rPr>
          <w:szCs w:val="28"/>
        </w:rPr>
        <w:t xml:space="preserve">Учреждение </w:t>
      </w:r>
      <w:r w:rsidR="00630565" w:rsidRPr="00AF673F">
        <w:rPr>
          <w:szCs w:val="28"/>
        </w:rPr>
        <w:t>составляет</w:t>
      </w:r>
      <w:r w:rsidR="000C46C1" w:rsidRPr="00AF673F">
        <w:rPr>
          <w:szCs w:val="28"/>
        </w:rPr>
        <w:t xml:space="preserve"> проект Плана</w:t>
      </w:r>
    </w:p>
    <w:p w:rsidR="0032062C" w:rsidRPr="00AF673F" w:rsidRDefault="0032062C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bookmarkStart w:id="0" w:name="P657"/>
      <w:bookmarkEnd w:id="0"/>
      <w:r w:rsidRPr="00AF673F">
        <w:rPr>
          <w:szCs w:val="28"/>
        </w:rPr>
        <w:t xml:space="preserve">1) с учетом планируемых объемов поступлений: </w:t>
      </w:r>
    </w:p>
    <w:p w:rsidR="00630565" w:rsidRPr="00AF673F" w:rsidRDefault="0032062C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а) </w:t>
      </w:r>
      <w:r w:rsidR="00630565" w:rsidRPr="00AF673F">
        <w:rPr>
          <w:szCs w:val="28"/>
        </w:rPr>
        <w:t>субсиди</w:t>
      </w:r>
      <w:r w:rsidRPr="00AF673F">
        <w:rPr>
          <w:szCs w:val="28"/>
        </w:rPr>
        <w:t>и</w:t>
      </w:r>
      <w:r w:rsidR="00630565" w:rsidRPr="00AF673F">
        <w:rPr>
          <w:szCs w:val="28"/>
        </w:rPr>
        <w:t xml:space="preserve"> на финансовое обеспечение выполнения муниципального задания (далее - муниципальное задание);</w:t>
      </w:r>
    </w:p>
    <w:p w:rsidR="00630565" w:rsidRPr="00AF673F" w:rsidRDefault="0032062C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б) </w:t>
      </w:r>
      <w:r w:rsidR="00630565" w:rsidRPr="00AF673F">
        <w:rPr>
          <w:szCs w:val="28"/>
        </w:rPr>
        <w:t>субсиди</w:t>
      </w:r>
      <w:r w:rsidRPr="00AF673F">
        <w:rPr>
          <w:szCs w:val="28"/>
        </w:rPr>
        <w:t>й</w:t>
      </w:r>
      <w:r w:rsidR="00630565" w:rsidRPr="00AF673F">
        <w:rPr>
          <w:szCs w:val="28"/>
        </w:rPr>
        <w:t xml:space="preserve">, предоставляемых в соответствии с </w:t>
      </w:r>
      <w:hyperlink r:id="rId7" w:history="1">
        <w:r w:rsidR="00630565" w:rsidRPr="00AF673F">
          <w:rPr>
            <w:szCs w:val="28"/>
          </w:rPr>
          <w:t>абзацем вторым пункта</w:t>
        </w:r>
        <w:r w:rsidR="002E5420" w:rsidRPr="00AF673F">
          <w:rPr>
            <w:szCs w:val="28"/>
          </w:rPr>
          <w:t xml:space="preserve"> </w:t>
        </w:r>
        <w:r w:rsidR="00630565" w:rsidRPr="00AF673F">
          <w:rPr>
            <w:szCs w:val="28"/>
          </w:rPr>
          <w:t>1 статьи 78.1</w:t>
        </w:r>
      </w:hyperlink>
      <w:r w:rsidR="00630565" w:rsidRPr="00AF673F">
        <w:rPr>
          <w:szCs w:val="28"/>
        </w:rPr>
        <w:t xml:space="preserve"> Бюджетного кодекса Российской Федерации</w:t>
      </w:r>
      <w:r w:rsidRPr="00AF673F">
        <w:rPr>
          <w:szCs w:val="28"/>
        </w:rPr>
        <w:t xml:space="preserve"> (далее</w:t>
      </w:r>
      <w:r w:rsidR="00A726F8" w:rsidRPr="00AF673F">
        <w:rPr>
          <w:szCs w:val="28"/>
        </w:rPr>
        <w:t xml:space="preserve"> </w:t>
      </w:r>
      <w:r w:rsidRPr="00AF673F">
        <w:rPr>
          <w:szCs w:val="28"/>
        </w:rPr>
        <w:t>-</w:t>
      </w:r>
      <w:r w:rsidR="00BE39F0" w:rsidRPr="00AF673F">
        <w:rPr>
          <w:szCs w:val="28"/>
        </w:rPr>
        <w:t xml:space="preserve"> </w:t>
      </w:r>
      <w:r w:rsidRPr="00AF673F">
        <w:rPr>
          <w:szCs w:val="28"/>
        </w:rPr>
        <w:t>целевые субсидии)</w:t>
      </w:r>
      <w:r w:rsidR="00A726F8" w:rsidRPr="00AF673F">
        <w:rPr>
          <w:szCs w:val="28"/>
        </w:rPr>
        <w:t>,</w:t>
      </w:r>
      <w:r w:rsidRPr="00AF673F">
        <w:rPr>
          <w:szCs w:val="28"/>
        </w:rPr>
        <w:t xml:space="preserve"> </w:t>
      </w:r>
      <w:r w:rsidR="00A726F8" w:rsidRPr="00AF673F">
        <w:rPr>
          <w:szCs w:val="28"/>
        </w:rPr>
        <w:t>и целей их предоставления</w:t>
      </w:r>
      <w:r w:rsidR="00630565" w:rsidRPr="00AF673F">
        <w:rPr>
          <w:szCs w:val="28"/>
        </w:rPr>
        <w:t>;</w:t>
      </w:r>
    </w:p>
    <w:p w:rsidR="00630565" w:rsidRPr="00AF673F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в) </w:t>
      </w:r>
      <w:r w:rsidR="00630565" w:rsidRPr="00AF673F">
        <w:rPr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32062C" w:rsidRPr="00AF673F">
        <w:rPr>
          <w:szCs w:val="28"/>
        </w:rPr>
        <w:t xml:space="preserve"> (далее – субсидия на осуществление капитальных вложений)</w:t>
      </w:r>
      <w:r w:rsidR="00630565" w:rsidRPr="00AF673F">
        <w:rPr>
          <w:szCs w:val="28"/>
        </w:rPr>
        <w:t>;</w:t>
      </w:r>
    </w:p>
    <w:p w:rsidR="00630565" w:rsidRPr="00AF673F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г) </w:t>
      </w:r>
      <w:r w:rsidR="00630565" w:rsidRPr="00AF673F">
        <w:rPr>
          <w:szCs w:val="28"/>
        </w:rPr>
        <w:t>грантов</w:t>
      </w:r>
      <w:r w:rsidR="0032062C" w:rsidRPr="00AF673F">
        <w:rPr>
          <w:szCs w:val="28"/>
        </w:rPr>
        <w:t xml:space="preserve">, в том числе </w:t>
      </w:r>
      <w:r w:rsidR="00630565" w:rsidRPr="00AF673F">
        <w:rPr>
          <w:szCs w:val="28"/>
        </w:rPr>
        <w:t xml:space="preserve"> в форме субсидий,</w:t>
      </w:r>
      <w:r w:rsidR="0032062C" w:rsidRPr="00AF673F">
        <w:rPr>
          <w:szCs w:val="28"/>
        </w:rPr>
        <w:t xml:space="preserve"> предоставляемых из бюджетов бюджетной системы Российской Федерации (далее – грант)</w:t>
      </w:r>
      <w:r w:rsidR="00630565" w:rsidRPr="00AF673F">
        <w:rPr>
          <w:szCs w:val="28"/>
        </w:rPr>
        <w:t>;</w:t>
      </w:r>
    </w:p>
    <w:p w:rsidR="00A726F8" w:rsidRPr="00AF673F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proofErr w:type="spellStart"/>
      <w:r w:rsidRPr="00AF673F">
        <w:rPr>
          <w:szCs w:val="28"/>
        </w:rPr>
        <w:t>д</w:t>
      </w:r>
      <w:proofErr w:type="spellEnd"/>
      <w:r w:rsidRPr="00AF673F">
        <w:rPr>
          <w:szCs w:val="28"/>
        </w:rPr>
        <w:t>)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федеральных законом, в рамках муниципального задания;</w:t>
      </w:r>
    </w:p>
    <w:p w:rsidR="00A726F8" w:rsidRPr="00AF673F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lastRenderedPageBreak/>
        <w:t>е) доходов от иной приносящей доход деятельности, предусмотренной уставом учреждения;</w:t>
      </w:r>
    </w:p>
    <w:p w:rsidR="00A726F8" w:rsidRPr="00AF673F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2) с учетом планируемых объемов выплат, связанных с осуществлением деятельности, предусмотренной уставом учреждения</w:t>
      </w:r>
      <w:r w:rsidR="0025290B" w:rsidRPr="00AF673F">
        <w:rPr>
          <w:szCs w:val="28"/>
        </w:rPr>
        <w:t xml:space="preserve">, </w:t>
      </w:r>
      <w:r w:rsidR="005A7F6C" w:rsidRPr="00AF673F">
        <w:rPr>
          <w:szCs w:val="28"/>
        </w:rPr>
        <w:t>включая выплаты по исполнению принятых учреждением в предшествующих отчетных периодах обязательствах</w:t>
      </w:r>
      <w:proofErr w:type="gramStart"/>
      <w:r w:rsidR="005A7F6C" w:rsidRPr="00AF673F">
        <w:rPr>
          <w:szCs w:val="28"/>
        </w:rPr>
        <w:t xml:space="preserve"> </w:t>
      </w:r>
      <w:r w:rsidRPr="00AF673F">
        <w:rPr>
          <w:szCs w:val="28"/>
        </w:rPr>
        <w:t>.</w:t>
      </w:r>
      <w:proofErr w:type="gramEnd"/>
    </w:p>
    <w:p w:rsidR="00A266B0" w:rsidRPr="00AF673F" w:rsidRDefault="00A266B0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Для составления проекта Плана отраслевой орган администрации Партизанского городского округа, в ведении которого находится учреждение (далее – орган – учредитель) ежегодно в срок </w:t>
      </w:r>
      <w:r w:rsidR="00EF4C18" w:rsidRPr="00AF673F">
        <w:rPr>
          <w:szCs w:val="28"/>
        </w:rPr>
        <w:t>не позднее 1 ноября</w:t>
      </w:r>
      <w:r w:rsidR="002B0581" w:rsidRPr="00AF673F">
        <w:rPr>
          <w:szCs w:val="28"/>
        </w:rPr>
        <w:t xml:space="preserve"> </w:t>
      </w:r>
      <w:r w:rsidRPr="00AF673F">
        <w:rPr>
          <w:szCs w:val="28"/>
        </w:rPr>
        <w:t xml:space="preserve"> текущего финансового года направляет информаци</w:t>
      </w:r>
      <w:r w:rsidR="00973DC4" w:rsidRPr="00AF673F">
        <w:rPr>
          <w:szCs w:val="28"/>
        </w:rPr>
        <w:t>ю</w:t>
      </w:r>
      <w:r w:rsidRPr="00AF673F">
        <w:rPr>
          <w:szCs w:val="28"/>
        </w:rPr>
        <w:t xml:space="preserve"> о планируемых </w:t>
      </w:r>
      <w:r w:rsidR="00B459E3" w:rsidRPr="00AF673F">
        <w:rPr>
          <w:szCs w:val="28"/>
        </w:rPr>
        <w:t xml:space="preserve">к предоставлению из бюджета </w:t>
      </w:r>
      <w:r w:rsidRPr="00AF673F">
        <w:rPr>
          <w:szCs w:val="28"/>
        </w:rPr>
        <w:t>объемах субсидий.</w:t>
      </w:r>
    </w:p>
    <w:p w:rsidR="00B459E3" w:rsidRPr="00AF673F" w:rsidRDefault="00B459E3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Проект  Плана составляется в течение  5 рабочих дней после получения информации от органа-учредителя о планируемых к предоставлению из бюджета объемах субсидий.</w:t>
      </w:r>
    </w:p>
    <w:p w:rsidR="00924A65" w:rsidRPr="00AF673F" w:rsidRDefault="00924A65" w:rsidP="00924A65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8. Учреждение не позднее 5 рабочих дней со дня получения учреждением информации о распределенных ему объемах бюджетных ассигнований  составляет План  и направляет его на утверждение с учетом положений  </w:t>
      </w:r>
      <w:hyperlink w:anchor="P735" w:history="1">
        <w:r w:rsidRPr="00AF673F">
          <w:rPr>
            <w:szCs w:val="28"/>
          </w:rPr>
          <w:t xml:space="preserve">раздела  </w:t>
        </w:r>
      </w:hyperlink>
      <w:r w:rsidRPr="00AF673F">
        <w:rPr>
          <w:lang w:val="en-US"/>
        </w:rPr>
        <w:t>III</w:t>
      </w:r>
      <w:r w:rsidRPr="00AF673F">
        <w:t xml:space="preserve"> настоящего </w:t>
      </w:r>
      <w:r w:rsidRPr="00AF673F">
        <w:rPr>
          <w:szCs w:val="28"/>
        </w:rPr>
        <w:t>Порядка.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 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а) планируемых поступлений: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от доходов - по коду аналитической группы подвида доходов бюджетов классификации доходов бюджетов;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</w:t>
      </w:r>
      <w:r w:rsidRPr="00AF673F">
        <w:rPr>
          <w:szCs w:val="28"/>
        </w:rPr>
        <w:lastRenderedPageBreak/>
        <w:t xml:space="preserve">(далее - дебиторской задолженности прошлых лет), - по коду аналитической </w:t>
      </w:r>
      <w:proofErr w:type="gramStart"/>
      <w:r w:rsidRPr="00AF673F">
        <w:rPr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AF673F">
        <w:rPr>
          <w:szCs w:val="28"/>
        </w:rPr>
        <w:t>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от возврата средств, ранее размещенных на депозитах, - по коду аналитической </w:t>
      </w:r>
      <w:proofErr w:type="gramStart"/>
      <w:r w:rsidRPr="00AF673F">
        <w:rPr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AF673F">
        <w:rPr>
          <w:szCs w:val="28"/>
        </w:rPr>
        <w:t>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б) планируемых выплат: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по расходам - по кодам </w:t>
      </w:r>
      <w:proofErr w:type="gramStart"/>
      <w:r w:rsidRPr="00AF673F">
        <w:rPr>
          <w:szCs w:val="28"/>
        </w:rPr>
        <w:t>видов расходов классификации расходов бюджетов</w:t>
      </w:r>
      <w:proofErr w:type="gramEnd"/>
      <w:r w:rsidRPr="00AF673F">
        <w:rPr>
          <w:szCs w:val="28"/>
        </w:rPr>
        <w:t>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по возврату в бюджет остатков субсидий прошлых лет - по коду аналитической </w:t>
      </w:r>
      <w:proofErr w:type="gramStart"/>
      <w:r w:rsidRPr="00AF673F">
        <w:rPr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AF673F">
        <w:rPr>
          <w:szCs w:val="28"/>
        </w:rPr>
        <w:t>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по уплате налогов, объектом налогообложения которых являются доходы (прибыль) учреждения, - по коду аналитической группы подвида доходов бюджетов классификации доходов бюджетов;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</w:t>
      </w:r>
      <w:proofErr w:type="gramStart"/>
      <w:r w:rsidRPr="00AF673F">
        <w:rPr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AF673F">
        <w:rPr>
          <w:szCs w:val="28"/>
        </w:rPr>
        <w:t>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в) перечисления средств в рамках расчетов между головным учреждением и обособленны</w:t>
      </w:r>
      <w:proofErr w:type="gramStart"/>
      <w:r w:rsidRPr="00AF673F">
        <w:rPr>
          <w:szCs w:val="28"/>
        </w:rPr>
        <w:t>м(</w:t>
      </w:r>
      <w:proofErr w:type="gramEnd"/>
      <w:r w:rsidRPr="00AF673F">
        <w:rPr>
          <w:szCs w:val="28"/>
        </w:rPr>
        <w:t>и) подразделением(</w:t>
      </w:r>
      <w:proofErr w:type="spellStart"/>
      <w:r w:rsidRPr="00AF673F">
        <w:rPr>
          <w:szCs w:val="28"/>
        </w:rPr>
        <w:t>ями</w:t>
      </w:r>
      <w:proofErr w:type="spellEnd"/>
      <w:r w:rsidRPr="00AF673F">
        <w:rPr>
          <w:szCs w:val="28"/>
        </w:rPr>
        <w:t>) - по коду аналитической группы вида источников финансирования дефицитов бюджетов классификации источников финансирования дефицитов бюджетов.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По решению органа-учредителя 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</w:p>
    <w:p w:rsidR="005E27EE" w:rsidRPr="00AF673F" w:rsidRDefault="000170BC" w:rsidP="00490669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 </w:t>
      </w:r>
      <w:r w:rsidR="00490669" w:rsidRPr="00AF673F">
        <w:rPr>
          <w:szCs w:val="28"/>
        </w:rPr>
        <w:t>9.</w:t>
      </w:r>
      <w:r w:rsidR="00924A65" w:rsidRPr="00AF673F">
        <w:rPr>
          <w:szCs w:val="28"/>
        </w:rPr>
        <w:t xml:space="preserve">  </w:t>
      </w:r>
      <w:r w:rsidR="005E27EE" w:rsidRPr="00AF673F">
        <w:rPr>
          <w:szCs w:val="28"/>
        </w:rPr>
        <w:t>Изменение показателей Плана в течение текущего финансового года осуществля</w:t>
      </w:r>
      <w:r w:rsidR="000A7CC0" w:rsidRPr="00AF673F">
        <w:rPr>
          <w:szCs w:val="28"/>
        </w:rPr>
        <w:t>ет</w:t>
      </w:r>
      <w:r w:rsidR="005E27EE" w:rsidRPr="00AF673F">
        <w:rPr>
          <w:szCs w:val="28"/>
        </w:rPr>
        <w:t xml:space="preserve">ся в связи </w:t>
      </w:r>
      <w:proofErr w:type="gramStart"/>
      <w:r w:rsidR="005E27EE" w:rsidRPr="00AF673F">
        <w:rPr>
          <w:szCs w:val="28"/>
        </w:rPr>
        <w:t>с</w:t>
      </w:r>
      <w:proofErr w:type="gramEnd"/>
      <w:r w:rsidR="005E27EE" w:rsidRPr="00AF673F">
        <w:rPr>
          <w:szCs w:val="28"/>
        </w:rPr>
        <w:t>:</w:t>
      </w:r>
    </w:p>
    <w:p w:rsidR="00E54780" w:rsidRPr="00AF673F" w:rsidRDefault="005E27EE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а) использованием остатков средств на начало текущего финансового года</w:t>
      </w:r>
      <w:r w:rsidR="00E54780" w:rsidRPr="00AF673F">
        <w:rPr>
          <w:szCs w:val="28"/>
        </w:rPr>
        <w:t>,</w:t>
      </w:r>
      <w:r w:rsidR="000F58A2" w:rsidRPr="00AF673F">
        <w:rPr>
          <w:szCs w:val="28"/>
        </w:rPr>
        <w:t xml:space="preserve">         </w:t>
      </w:r>
      <w:r w:rsidR="00E54780" w:rsidRPr="00AF673F">
        <w:rPr>
          <w:szCs w:val="28"/>
        </w:rPr>
        <w:t xml:space="preserve"> </w:t>
      </w:r>
      <w:r w:rsidR="00E54780" w:rsidRPr="00AF673F">
        <w:rPr>
          <w:szCs w:val="28"/>
        </w:rPr>
        <w:lastRenderedPageBreak/>
        <w:t>в том числе неиспользованных остатков целевых субсидий и субсидий на осуществление капитальных вложений;</w:t>
      </w:r>
    </w:p>
    <w:p w:rsidR="000170BC" w:rsidRPr="00AF673F" w:rsidRDefault="005E27EE" w:rsidP="00490669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б) изменением объемов планируемых поступлений, а также объемов и (или) направлений выплат</w:t>
      </w:r>
      <w:r w:rsidR="000170BC" w:rsidRPr="00AF673F">
        <w:rPr>
          <w:szCs w:val="28"/>
        </w:rPr>
        <w:t>, в том числе</w:t>
      </w:r>
      <w:r w:rsidR="005D7030" w:rsidRPr="00AF673F">
        <w:rPr>
          <w:szCs w:val="28"/>
        </w:rPr>
        <w:t xml:space="preserve"> в связи с</w:t>
      </w:r>
      <w:proofErr w:type="gramStart"/>
      <w:r w:rsidR="005D7030" w:rsidRPr="00AF673F">
        <w:rPr>
          <w:szCs w:val="28"/>
        </w:rPr>
        <w:t xml:space="preserve"> </w:t>
      </w:r>
      <w:r w:rsidR="000170BC" w:rsidRPr="00AF673F">
        <w:rPr>
          <w:szCs w:val="28"/>
        </w:rPr>
        <w:t>:</w:t>
      </w:r>
      <w:proofErr w:type="gramEnd"/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изменением объема услуг (работ), предоставляемых за плату;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изменением объемов безвозмездных поступлений от юридических и физических лиц;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0170BC" w:rsidRPr="00AF673F" w:rsidRDefault="000170BC" w:rsidP="00AF673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5E27EE" w:rsidRPr="00AF673F" w:rsidRDefault="005E27EE" w:rsidP="00490669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в) проведением реорганизации учреждения.</w:t>
      </w:r>
    </w:p>
    <w:p w:rsidR="005E27EE" w:rsidRPr="00AF673F" w:rsidRDefault="00CB5638" w:rsidP="00CB563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10</w:t>
      </w:r>
      <w:r w:rsidR="005E27EE" w:rsidRPr="00AF673F">
        <w:rPr>
          <w:rFonts w:ascii="Times New Roman" w:hAnsi="Times New Roman" w:cs="Times New Roman"/>
          <w:sz w:val="28"/>
        </w:rPr>
        <w:t>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022A6D" w:rsidRPr="00AF673F" w:rsidRDefault="00022A6D" w:rsidP="00AF673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73F">
        <w:rPr>
          <w:rFonts w:ascii="Times New Roman" w:hAnsi="Times New Roman" w:cs="Times New Roman"/>
          <w:sz w:val="28"/>
          <w:szCs w:val="28"/>
        </w:rPr>
        <w:t>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</w:t>
      </w:r>
    </w:p>
    <w:p w:rsidR="000A7CC0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1</w:t>
      </w:r>
      <w:r w:rsidR="00CB5638" w:rsidRPr="00AF673F">
        <w:rPr>
          <w:rFonts w:ascii="Times New Roman" w:hAnsi="Times New Roman" w:cs="Times New Roman"/>
          <w:sz w:val="28"/>
        </w:rPr>
        <w:t>1</w:t>
      </w:r>
      <w:r w:rsidRPr="00AF673F">
        <w:rPr>
          <w:rFonts w:ascii="Times New Roman" w:hAnsi="Times New Roman" w:cs="Times New Roman"/>
          <w:sz w:val="28"/>
        </w:rPr>
        <w:t xml:space="preserve">. Внесение изменений в показатели Плана по поступлениям и (или) выплатам </w:t>
      </w:r>
      <w:r w:rsidR="00CB5638" w:rsidRPr="00AF673F">
        <w:rPr>
          <w:rFonts w:ascii="Times New Roman" w:hAnsi="Times New Roman" w:cs="Times New Roman"/>
          <w:sz w:val="28"/>
        </w:rPr>
        <w:t xml:space="preserve">осуществляется </w:t>
      </w:r>
      <w:r w:rsidRPr="00AF673F">
        <w:rPr>
          <w:rFonts w:ascii="Times New Roman" w:hAnsi="Times New Roman" w:cs="Times New Roman"/>
          <w:sz w:val="28"/>
        </w:rPr>
        <w:t xml:space="preserve">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</w:t>
      </w:r>
      <w:hyperlink w:anchor="P11" w:history="1">
        <w:r w:rsidRPr="00AF673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86ABB" w:rsidRPr="00AF673F">
        <w:rPr>
          <w:rFonts w:ascii="Times New Roman" w:hAnsi="Times New Roman" w:cs="Times New Roman"/>
          <w:sz w:val="28"/>
          <w:szCs w:val="28"/>
        </w:rPr>
        <w:t>2</w:t>
      </w:r>
      <w:r w:rsidRPr="00AF673F">
        <w:rPr>
          <w:rFonts w:ascii="Times New Roman" w:hAnsi="Times New Roman" w:cs="Times New Roman"/>
          <w:sz w:val="28"/>
          <w:szCs w:val="28"/>
        </w:rPr>
        <w:t xml:space="preserve"> </w:t>
      </w:r>
      <w:r w:rsidR="00AF67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658D" w:rsidRPr="00AF673F">
        <w:rPr>
          <w:rFonts w:ascii="Times New Roman" w:hAnsi="Times New Roman" w:cs="Times New Roman"/>
          <w:sz w:val="28"/>
        </w:rPr>
        <w:t>Порядка</w:t>
      </w:r>
      <w:r w:rsidRPr="00AF673F">
        <w:rPr>
          <w:rFonts w:ascii="Times New Roman" w:hAnsi="Times New Roman" w:cs="Times New Roman"/>
          <w:sz w:val="28"/>
        </w:rPr>
        <w:t>.</w:t>
      </w:r>
      <w:bookmarkStart w:id="1" w:name="P11"/>
      <w:bookmarkEnd w:id="1"/>
    </w:p>
    <w:p w:rsidR="000A7CC0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1</w:t>
      </w:r>
      <w:r w:rsidR="00CB5638" w:rsidRPr="00AF673F">
        <w:rPr>
          <w:rFonts w:ascii="Times New Roman" w:hAnsi="Times New Roman" w:cs="Times New Roman"/>
          <w:sz w:val="28"/>
        </w:rPr>
        <w:t>2</w:t>
      </w:r>
      <w:r w:rsidRPr="00AF673F">
        <w:rPr>
          <w:rFonts w:ascii="Times New Roman" w:hAnsi="Times New Roman" w:cs="Times New Roman"/>
          <w:sz w:val="28"/>
        </w:rPr>
        <w:t xml:space="preserve">. Учреждение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</w:t>
      </w:r>
      <w:r w:rsidRPr="00AF673F">
        <w:rPr>
          <w:rFonts w:ascii="Times New Roman" w:hAnsi="Times New Roman" w:cs="Times New Roman"/>
          <w:sz w:val="28"/>
        </w:rPr>
        <w:lastRenderedPageBreak/>
        <w:t>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а) при поступлении в текущем финансовом году: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сумм возврата дебиторской задолженности прошлых лет;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сумм, поступивших в возмещение ущерба, недостач, выявленных в текущем финансовом году;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сумм, поступивших по решению суда или на основании исполнительных документов;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б) при необходимости осуществления выплат: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по возмещению ущерба;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по решению суда, на основании исполнительных документов;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по уплате штрафов, в том числе административных.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1</w:t>
      </w:r>
      <w:r w:rsidR="000A7CC0" w:rsidRPr="00AF673F">
        <w:rPr>
          <w:rFonts w:ascii="Times New Roman" w:hAnsi="Times New Roman" w:cs="Times New Roman"/>
          <w:sz w:val="28"/>
        </w:rPr>
        <w:t>3</w:t>
      </w:r>
      <w:r w:rsidRPr="00AF673F">
        <w:rPr>
          <w:rFonts w:ascii="Times New Roman" w:hAnsi="Times New Roman" w:cs="Times New Roman"/>
          <w:sz w:val="28"/>
        </w:rPr>
        <w:t xml:space="preserve">. При внесении изменений в показатели Плана в случае, установленном </w:t>
      </w:r>
      <w:hyperlink w:anchor="P8" w:history="1">
        <w:r w:rsidRPr="00AF673F">
          <w:rPr>
            <w:rFonts w:ascii="Times New Roman" w:hAnsi="Times New Roman" w:cs="Times New Roman"/>
            <w:sz w:val="28"/>
          </w:rPr>
          <w:t xml:space="preserve">подпунктом "в" пункта </w:t>
        </w:r>
      </w:hyperlink>
      <w:r w:rsidR="000A7CC0" w:rsidRPr="00AF673F">
        <w:rPr>
          <w:rFonts w:ascii="Times New Roman" w:hAnsi="Times New Roman" w:cs="Times New Roman"/>
          <w:sz w:val="28"/>
        </w:rPr>
        <w:t>9</w:t>
      </w:r>
      <w:r w:rsidRPr="00AF673F">
        <w:rPr>
          <w:rFonts w:ascii="Times New Roman" w:hAnsi="Times New Roman" w:cs="Times New Roman"/>
          <w:sz w:val="28"/>
        </w:rPr>
        <w:t xml:space="preserve"> </w:t>
      </w:r>
      <w:r w:rsidR="000A7CC0" w:rsidRPr="00AF673F">
        <w:rPr>
          <w:rFonts w:ascii="Times New Roman" w:hAnsi="Times New Roman" w:cs="Times New Roman"/>
          <w:sz w:val="28"/>
        </w:rPr>
        <w:t>Порядка</w:t>
      </w:r>
      <w:r w:rsidRPr="00AF673F">
        <w:rPr>
          <w:rFonts w:ascii="Times New Roman" w:hAnsi="Times New Roman" w:cs="Times New Roman"/>
          <w:sz w:val="28"/>
        </w:rPr>
        <w:t>, при реорганизации: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а) в форме присоединения, слияния - показатели Плана учреждения - 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>в) в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:rsidR="005E27EE" w:rsidRPr="00AF673F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F673F">
        <w:rPr>
          <w:rFonts w:ascii="Times New Roman" w:hAnsi="Times New Roman" w:cs="Times New Roman"/>
          <w:sz w:val="28"/>
        </w:rPr>
        <w:t xml:space="preserve">После завершения реорганизации показатели поступлений и выплат Планов реорганизованных юридических лиц при суммировании должны </w:t>
      </w:r>
      <w:r w:rsidRPr="00AF673F">
        <w:rPr>
          <w:rFonts w:ascii="Times New Roman" w:hAnsi="Times New Roman" w:cs="Times New Roman"/>
          <w:sz w:val="28"/>
        </w:rPr>
        <w:lastRenderedPageBreak/>
        <w:t>соответствовать показателям План</w:t>
      </w:r>
      <w:proofErr w:type="gramStart"/>
      <w:r w:rsidRPr="00AF673F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AF673F">
        <w:rPr>
          <w:rFonts w:ascii="Times New Roman" w:hAnsi="Times New Roman" w:cs="Times New Roman"/>
          <w:sz w:val="28"/>
        </w:rPr>
        <w:t>ов</w:t>
      </w:r>
      <w:proofErr w:type="spellEnd"/>
      <w:r w:rsidRPr="00AF673F">
        <w:rPr>
          <w:rFonts w:ascii="Times New Roman" w:hAnsi="Times New Roman" w:cs="Times New Roman"/>
          <w:sz w:val="28"/>
        </w:rPr>
        <w:t>) учреждения(</w:t>
      </w:r>
      <w:proofErr w:type="spellStart"/>
      <w:r w:rsidRPr="00AF673F">
        <w:rPr>
          <w:rFonts w:ascii="Times New Roman" w:hAnsi="Times New Roman" w:cs="Times New Roman"/>
          <w:sz w:val="28"/>
        </w:rPr>
        <w:t>ий</w:t>
      </w:r>
      <w:proofErr w:type="spellEnd"/>
      <w:r w:rsidRPr="00AF673F">
        <w:rPr>
          <w:rFonts w:ascii="Times New Roman" w:hAnsi="Times New Roman" w:cs="Times New Roman"/>
          <w:sz w:val="28"/>
        </w:rPr>
        <w:t>) до начала реорганизации.</w:t>
      </w:r>
    </w:p>
    <w:p w:rsidR="00FC3FBD" w:rsidRPr="00AF673F" w:rsidRDefault="00FC3FBD" w:rsidP="00742C6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630565" w:rsidRPr="00AF673F" w:rsidRDefault="00FC3FBD" w:rsidP="00742C61">
      <w:pPr>
        <w:pStyle w:val="ConsPlusNormal"/>
        <w:spacing w:line="360" w:lineRule="auto"/>
        <w:jc w:val="center"/>
        <w:rPr>
          <w:b/>
          <w:szCs w:val="28"/>
        </w:rPr>
      </w:pPr>
      <w:bookmarkStart w:id="2" w:name="P735"/>
      <w:bookmarkEnd w:id="2"/>
      <w:r w:rsidRPr="00AF673F">
        <w:rPr>
          <w:b/>
          <w:szCs w:val="28"/>
          <w:lang w:val="en-US"/>
        </w:rPr>
        <w:t>III</w:t>
      </w:r>
      <w:r w:rsidR="00630565" w:rsidRPr="00AF673F">
        <w:rPr>
          <w:b/>
          <w:szCs w:val="28"/>
        </w:rPr>
        <w:t xml:space="preserve">. </w:t>
      </w:r>
      <w:r w:rsidRPr="00AF673F">
        <w:rPr>
          <w:b/>
          <w:szCs w:val="28"/>
        </w:rPr>
        <w:t>ПОРЯДОК УТВЕРЖДЕНИЯ ПЛАНА</w:t>
      </w:r>
      <w:r w:rsidR="00630565" w:rsidRPr="00AF673F">
        <w:rPr>
          <w:b/>
          <w:szCs w:val="28"/>
        </w:rPr>
        <w:t xml:space="preserve"> </w:t>
      </w:r>
    </w:p>
    <w:p w:rsidR="00CE3C20" w:rsidRPr="00AF673F" w:rsidRDefault="00CE3C20" w:rsidP="00742C61">
      <w:pPr>
        <w:pStyle w:val="ConsPlusNormal"/>
        <w:spacing w:line="360" w:lineRule="auto"/>
        <w:jc w:val="center"/>
        <w:rPr>
          <w:b/>
          <w:szCs w:val="28"/>
        </w:rPr>
      </w:pPr>
    </w:p>
    <w:p w:rsidR="000E4295" w:rsidRPr="00AF673F" w:rsidRDefault="000E4295" w:rsidP="000E4295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>14. План муниципального автономного учреждения (План с учетом изменений) утверждается руководителем автономного учреждения в течение      5 рабочих дней со дня  рассмотрения проекта Плана наблюдательным советом автономного учреждения, но не позднее начала очередного финансового года.</w:t>
      </w:r>
    </w:p>
    <w:p w:rsidR="000622A8" w:rsidRPr="00AF673F" w:rsidRDefault="000622A8" w:rsidP="000622A8">
      <w:pPr>
        <w:pStyle w:val="ConsPlusNormal"/>
        <w:spacing w:line="360" w:lineRule="auto"/>
        <w:ind w:firstLine="540"/>
        <w:jc w:val="both"/>
        <w:rPr>
          <w:szCs w:val="28"/>
        </w:rPr>
      </w:pPr>
      <w:r w:rsidRPr="00AF673F">
        <w:rPr>
          <w:szCs w:val="28"/>
        </w:rPr>
        <w:t xml:space="preserve">15. План муниципального бюджетного учреждения (План с учетом изменений) утверждается руководителем органа - учредителя, в течение </w:t>
      </w:r>
      <w:r w:rsidR="0007366E" w:rsidRPr="00AF673F">
        <w:rPr>
          <w:szCs w:val="28"/>
        </w:rPr>
        <w:t xml:space="preserve">              </w:t>
      </w:r>
      <w:r w:rsidRPr="00AF673F">
        <w:rPr>
          <w:szCs w:val="28"/>
        </w:rPr>
        <w:t>5 рабочих дней со дня его представления учреждением, но не позднее начала очередного финансового года.</w:t>
      </w:r>
    </w:p>
    <w:p w:rsidR="00686ABB" w:rsidRPr="00AC0C1D" w:rsidRDefault="00A36D01" w:rsidP="00A36D01">
      <w:pPr>
        <w:pStyle w:val="ConsPlusNormal"/>
        <w:spacing w:line="360" w:lineRule="auto"/>
        <w:ind w:firstLine="540"/>
        <w:jc w:val="both"/>
        <w:rPr>
          <w:strike/>
          <w:szCs w:val="28"/>
        </w:rPr>
      </w:pPr>
      <w:r w:rsidRPr="00AC0C1D">
        <w:rPr>
          <w:strike/>
          <w:szCs w:val="28"/>
        </w:rPr>
        <w:t xml:space="preserve">                             </w:t>
      </w:r>
    </w:p>
    <w:p w:rsidR="009345B8" w:rsidRPr="001F7680" w:rsidRDefault="00C7363F" w:rsidP="00686ABB">
      <w:pPr>
        <w:pStyle w:val="ConsPlusNormal"/>
        <w:spacing w:line="360" w:lineRule="auto"/>
        <w:ind w:firstLine="540"/>
        <w:jc w:val="center"/>
        <w:rPr>
          <w:szCs w:val="28"/>
        </w:rPr>
      </w:pPr>
      <w:r>
        <w:rPr>
          <w:szCs w:val="28"/>
        </w:rPr>
        <w:t>-----------------------------------</w:t>
      </w:r>
    </w:p>
    <w:sectPr w:rsidR="009345B8" w:rsidRPr="001F7680" w:rsidSect="00B61018">
      <w:headerReference w:type="default" r:id="rId8"/>
      <w:pgSz w:w="11906" w:h="16838"/>
      <w:pgMar w:top="42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33" w:rsidRDefault="003A5633" w:rsidP="002076B8">
      <w:pPr>
        <w:spacing w:after="0" w:line="240" w:lineRule="auto"/>
      </w:pPr>
      <w:r>
        <w:separator/>
      </w:r>
    </w:p>
  </w:endnote>
  <w:endnote w:type="continuationSeparator" w:id="0">
    <w:p w:rsidR="003A5633" w:rsidRDefault="003A5633" w:rsidP="0020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33" w:rsidRDefault="003A5633" w:rsidP="002076B8">
      <w:pPr>
        <w:spacing w:after="0" w:line="240" w:lineRule="auto"/>
      </w:pPr>
      <w:r>
        <w:separator/>
      </w:r>
    </w:p>
  </w:footnote>
  <w:footnote w:type="continuationSeparator" w:id="0">
    <w:p w:rsidR="003A5633" w:rsidRDefault="003A5633" w:rsidP="0020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0407"/>
      <w:docPartObj>
        <w:docPartGallery w:val="Page Numbers (Top of Page)"/>
        <w:docPartUnique/>
      </w:docPartObj>
    </w:sdtPr>
    <w:sdtContent>
      <w:p w:rsidR="003A5633" w:rsidRDefault="005D123B">
        <w:pPr>
          <w:pStyle w:val="a6"/>
          <w:jc w:val="center"/>
        </w:pPr>
        <w:fldSimple w:instr=" PAGE   \* MERGEFORMAT ">
          <w:r w:rsidR="008C75D2">
            <w:rPr>
              <w:noProof/>
            </w:rPr>
            <w:t>6</w:t>
          </w:r>
        </w:fldSimple>
      </w:p>
    </w:sdtContent>
  </w:sdt>
  <w:p w:rsidR="003A5633" w:rsidRDefault="003A56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6C15"/>
    <w:rsid w:val="000170BC"/>
    <w:rsid w:val="00022A6D"/>
    <w:rsid w:val="00031860"/>
    <w:rsid w:val="00044D3E"/>
    <w:rsid w:val="00046F3D"/>
    <w:rsid w:val="000622A8"/>
    <w:rsid w:val="00062C4F"/>
    <w:rsid w:val="00065385"/>
    <w:rsid w:val="000705DF"/>
    <w:rsid w:val="0007366E"/>
    <w:rsid w:val="0008223B"/>
    <w:rsid w:val="00082B44"/>
    <w:rsid w:val="000A1C75"/>
    <w:rsid w:val="000A3657"/>
    <w:rsid w:val="000A55CE"/>
    <w:rsid w:val="000A7CC0"/>
    <w:rsid w:val="000B71BD"/>
    <w:rsid w:val="000C46C1"/>
    <w:rsid w:val="000E4295"/>
    <w:rsid w:val="000F3548"/>
    <w:rsid w:val="000F58A2"/>
    <w:rsid w:val="00101393"/>
    <w:rsid w:val="001319E0"/>
    <w:rsid w:val="00136965"/>
    <w:rsid w:val="0014343A"/>
    <w:rsid w:val="00146AD3"/>
    <w:rsid w:val="00147975"/>
    <w:rsid w:val="001524B2"/>
    <w:rsid w:val="00154797"/>
    <w:rsid w:val="00167568"/>
    <w:rsid w:val="00191E5D"/>
    <w:rsid w:val="00196F65"/>
    <w:rsid w:val="001A59E6"/>
    <w:rsid w:val="001B6B61"/>
    <w:rsid w:val="001D4653"/>
    <w:rsid w:val="001D6907"/>
    <w:rsid w:val="001E2835"/>
    <w:rsid w:val="001F7680"/>
    <w:rsid w:val="00200C60"/>
    <w:rsid w:val="002076B8"/>
    <w:rsid w:val="002426D1"/>
    <w:rsid w:val="0025290B"/>
    <w:rsid w:val="00252B6E"/>
    <w:rsid w:val="00290B15"/>
    <w:rsid w:val="002B0581"/>
    <w:rsid w:val="002C123A"/>
    <w:rsid w:val="002D0086"/>
    <w:rsid w:val="002D02D4"/>
    <w:rsid w:val="002D079A"/>
    <w:rsid w:val="002D4972"/>
    <w:rsid w:val="002E5420"/>
    <w:rsid w:val="002E7594"/>
    <w:rsid w:val="002F0219"/>
    <w:rsid w:val="003001AF"/>
    <w:rsid w:val="0032062C"/>
    <w:rsid w:val="00341CF9"/>
    <w:rsid w:val="00360C66"/>
    <w:rsid w:val="00392EAE"/>
    <w:rsid w:val="003961B9"/>
    <w:rsid w:val="003A480E"/>
    <w:rsid w:val="003A5633"/>
    <w:rsid w:val="003B746F"/>
    <w:rsid w:val="003D14E7"/>
    <w:rsid w:val="003E66E5"/>
    <w:rsid w:val="003F4583"/>
    <w:rsid w:val="004255E8"/>
    <w:rsid w:val="00430587"/>
    <w:rsid w:val="004534BE"/>
    <w:rsid w:val="00460938"/>
    <w:rsid w:val="0046286B"/>
    <w:rsid w:val="00474D4A"/>
    <w:rsid w:val="00476D81"/>
    <w:rsid w:val="0048033F"/>
    <w:rsid w:val="0048375A"/>
    <w:rsid w:val="00490669"/>
    <w:rsid w:val="004A250D"/>
    <w:rsid w:val="004A28C0"/>
    <w:rsid w:val="004D05F6"/>
    <w:rsid w:val="004D5360"/>
    <w:rsid w:val="004E133F"/>
    <w:rsid w:val="005329BC"/>
    <w:rsid w:val="005527C2"/>
    <w:rsid w:val="00563408"/>
    <w:rsid w:val="00565F07"/>
    <w:rsid w:val="005831A0"/>
    <w:rsid w:val="0059636B"/>
    <w:rsid w:val="005A7F6C"/>
    <w:rsid w:val="005B11AE"/>
    <w:rsid w:val="005B57B8"/>
    <w:rsid w:val="005B5E7E"/>
    <w:rsid w:val="005C2CEB"/>
    <w:rsid w:val="005D123B"/>
    <w:rsid w:val="005D58C0"/>
    <w:rsid w:val="005D7030"/>
    <w:rsid w:val="005E27EE"/>
    <w:rsid w:val="005E5F44"/>
    <w:rsid w:val="005F0DD5"/>
    <w:rsid w:val="00611114"/>
    <w:rsid w:val="00630565"/>
    <w:rsid w:val="00640F58"/>
    <w:rsid w:val="00663547"/>
    <w:rsid w:val="00676BF2"/>
    <w:rsid w:val="00680855"/>
    <w:rsid w:val="00686ABB"/>
    <w:rsid w:val="00690C1C"/>
    <w:rsid w:val="006B2991"/>
    <w:rsid w:val="006C2958"/>
    <w:rsid w:val="006D7858"/>
    <w:rsid w:val="006E2073"/>
    <w:rsid w:val="006F02AB"/>
    <w:rsid w:val="006F4069"/>
    <w:rsid w:val="00726E20"/>
    <w:rsid w:val="00731398"/>
    <w:rsid w:val="00733616"/>
    <w:rsid w:val="0074032D"/>
    <w:rsid w:val="00742C61"/>
    <w:rsid w:val="00746B72"/>
    <w:rsid w:val="00753DAF"/>
    <w:rsid w:val="007715CC"/>
    <w:rsid w:val="00772B6C"/>
    <w:rsid w:val="007B46CA"/>
    <w:rsid w:val="007C34A6"/>
    <w:rsid w:val="007D54B2"/>
    <w:rsid w:val="007E4505"/>
    <w:rsid w:val="007F746C"/>
    <w:rsid w:val="008023F1"/>
    <w:rsid w:val="00804AFC"/>
    <w:rsid w:val="0081094A"/>
    <w:rsid w:val="00810DEF"/>
    <w:rsid w:val="008177CB"/>
    <w:rsid w:val="00830DEF"/>
    <w:rsid w:val="00832122"/>
    <w:rsid w:val="00833A89"/>
    <w:rsid w:val="00833E10"/>
    <w:rsid w:val="00851818"/>
    <w:rsid w:val="0088558D"/>
    <w:rsid w:val="008B5D3F"/>
    <w:rsid w:val="008B607F"/>
    <w:rsid w:val="008C75D2"/>
    <w:rsid w:val="008D31B9"/>
    <w:rsid w:val="008D36C5"/>
    <w:rsid w:val="008E0317"/>
    <w:rsid w:val="00913D77"/>
    <w:rsid w:val="00924A65"/>
    <w:rsid w:val="00924D01"/>
    <w:rsid w:val="00925131"/>
    <w:rsid w:val="009335AB"/>
    <w:rsid w:val="009345B8"/>
    <w:rsid w:val="00951718"/>
    <w:rsid w:val="00954573"/>
    <w:rsid w:val="00973DC4"/>
    <w:rsid w:val="00975FD0"/>
    <w:rsid w:val="009836EF"/>
    <w:rsid w:val="009900DA"/>
    <w:rsid w:val="009A4457"/>
    <w:rsid w:val="009B387D"/>
    <w:rsid w:val="009B4B55"/>
    <w:rsid w:val="009D3018"/>
    <w:rsid w:val="009E13BE"/>
    <w:rsid w:val="009E5F87"/>
    <w:rsid w:val="009F001C"/>
    <w:rsid w:val="009F49AC"/>
    <w:rsid w:val="009F4F4D"/>
    <w:rsid w:val="009F4F5C"/>
    <w:rsid w:val="00A00CBE"/>
    <w:rsid w:val="00A24B32"/>
    <w:rsid w:val="00A266B0"/>
    <w:rsid w:val="00A3169E"/>
    <w:rsid w:val="00A36D01"/>
    <w:rsid w:val="00A514E6"/>
    <w:rsid w:val="00A61D3F"/>
    <w:rsid w:val="00A726F8"/>
    <w:rsid w:val="00A7697A"/>
    <w:rsid w:val="00A8357F"/>
    <w:rsid w:val="00A8658D"/>
    <w:rsid w:val="00AA05B4"/>
    <w:rsid w:val="00AC0C1D"/>
    <w:rsid w:val="00AE1DCD"/>
    <w:rsid w:val="00AF673F"/>
    <w:rsid w:val="00B206D7"/>
    <w:rsid w:val="00B42824"/>
    <w:rsid w:val="00B459E3"/>
    <w:rsid w:val="00B61018"/>
    <w:rsid w:val="00B6341E"/>
    <w:rsid w:val="00B70C22"/>
    <w:rsid w:val="00B764D5"/>
    <w:rsid w:val="00B82F9E"/>
    <w:rsid w:val="00B9606F"/>
    <w:rsid w:val="00B97286"/>
    <w:rsid w:val="00BA1868"/>
    <w:rsid w:val="00BB3D52"/>
    <w:rsid w:val="00BC380A"/>
    <w:rsid w:val="00BC59CD"/>
    <w:rsid w:val="00BD47D2"/>
    <w:rsid w:val="00BE39F0"/>
    <w:rsid w:val="00BE66D8"/>
    <w:rsid w:val="00C12447"/>
    <w:rsid w:val="00C23CC3"/>
    <w:rsid w:val="00C55635"/>
    <w:rsid w:val="00C610F5"/>
    <w:rsid w:val="00C7363F"/>
    <w:rsid w:val="00C81E1A"/>
    <w:rsid w:val="00C938A7"/>
    <w:rsid w:val="00CB022D"/>
    <w:rsid w:val="00CB5638"/>
    <w:rsid w:val="00CC4650"/>
    <w:rsid w:val="00CD5162"/>
    <w:rsid w:val="00CD61EE"/>
    <w:rsid w:val="00CE0B94"/>
    <w:rsid w:val="00CE3C20"/>
    <w:rsid w:val="00D07520"/>
    <w:rsid w:val="00D2020B"/>
    <w:rsid w:val="00D35F92"/>
    <w:rsid w:val="00D42142"/>
    <w:rsid w:val="00D523FA"/>
    <w:rsid w:val="00D54DA3"/>
    <w:rsid w:val="00D54E43"/>
    <w:rsid w:val="00D640A1"/>
    <w:rsid w:val="00D65D13"/>
    <w:rsid w:val="00D7396E"/>
    <w:rsid w:val="00D83DC5"/>
    <w:rsid w:val="00D848F8"/>
    <w:rsid w:val="00D87052"/>
    <w:rsid w:val="00DB7301"/>
    <w:rsid w:val="00DD1BD1"/>
    <w:rsid w:val="00DD4707"/>
    <w:rsid w:val="00DE7637"/>
    <w:rsid w:val="00DF47F8"/>
    <w:rsid w:val="00E15C70"/>
    <w:rsid w:val="00E21D46"/>
    <w:rsid w:val="00E264CC"/>
    <w:rsid w:val="00E46C3B"/>
    <w:rsid w:val="00E47722"/>
    <w:rsid w:val="00E51E3F"/>
    <w:rsid w:val="00E54780"/>
    <w:rsid w:val="00E648AA"/>
    <w:rsid w:val="00E849B7"/>
    <w:rsid w:val="00E9001A"/>
    <w:rsid w:val="00E910E3"/>
    <w:rsid w:val="00E95BBD"/>
    <w:rsid w:val="00EC193A"/>
    <w:rsid w:val="00EC6959"/>
    <w:rsid w:val="00EE15F3"/>
    <w:rsid w:val="00EF1B35"/>
    <w:rsid w:val="00EF4C18"/>
    <w:rsid w:val="00F141FD"/>
    <w:rsid w:val="00F31101"/>
    <w:rsid w:val="00F34F42"/>
    <w:rsid w:val="00F42989"/>
    <w:rsid w:val="00F62411"/>
    <w:rsid w:val="00F62756"/>
    <w:rsid w:val="00F667FF"/>
    <w:rsid w:val="00FB7156"/>
    <w:rsid w:val="00FC3FBD"/>
    <w:rsid w:val="00FE579D"/>
    <w:rsid w:val="00FF15CD"/>
    <w:rsid w:val="00FF22D6"/>
    <w:rsid w:val="00FF2608"/>
    <w:rsid w:val="00FF4B8B"/>
    <w:rsid w:val="00FF5D40"/>
    <w:rsid w:val="00FF6C15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C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 в законе"/>
    <w:basedOn w:val="a"/>
    <w:rsid w:val="006E207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E47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0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20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6B8"/>
  </w:style>
  <w:style w:type="paragraph" w:styleId="a8">
    <w:name w:val="footer"/>
    <w:basedOn w:val="a"/>
    <w:link w:val="a9"/>
    <w:uiPriority w:val="99"/>
    <w:semiHidden/>
    <w:unhideWhenUsed/>
    <w:rsid w:val="0020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76B8"/>
  </w:style>
  <w:style w:type="paragraph" w:customStyle="1" w:styleId="ConsPlusNonformat">
    <w:name w:val="ConsPlusNonformat"/>
    <w:rsid w:val="00630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8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ECCC6C2EBA3C51433411E25C48E8313D9710E1AD658DD3092E635ACCC5515E6210698B6649w4c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E4B0-AE21-4349-A82B-5E8E5E44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6</cp:revision>
  <cp:lastPrinted>2025-03-04T00:55:00Z</cp:lastPrinted>
  <dcterms:created xsi:type="dcterms:W3CDTF">2025-03-07T01:36:00Z</dcterms:created>
  <dcterms:modified xsi:type="dcterms:W3CDTF">2025-03-10T06:39:00Z</dcterms:modified>
</cp:coreProperties>
</file>